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50" w:rsidRDefault="00874B50" w:rsidP="00020184">
      <w:pPr>
        <w:spacing w:after="0" w:line="240" w:lineRule="auto"/>
        <w:jc w:val="both"/>
      </w:pPr>
      <w:r w:rsidRPr="00874B50">
        <w:t>1) Aplica-se o CDC aos condomínios?</w:t>
      </w:r>
    </w:p>
    <w:p w:rsidR="00874B50" w:rsidRDefault="00874B50" w:rsidP="00020184">
      <w:pPr>
        <w:spacing w:after="0" w:line="240" w:lineRule="auto"/>
        <w:jc w:val="both"/>
      </w:pPr>
      <w:r w:rsidRPr="00874B50">
        <w:t>2) Aplica-se o CDC ao acidente ocorrido dentro do shopping?</w:t>
      </w:r>
    </w:p>
    <w:p w:rsidR="00874B50" w:rsidRDefault="004E1788" w:rsidP="00020184">
      <w:pPr>
        <w:spacing w:after="0" w:line="240" w:lineRule="auto"/>
        <w:jc w:val="both"/>
      </w:pPr>
      <w:r>
        <w:t xml:space="preserve">3) </w:t>
      </w:r>
      <w:r w:rsidRPr="004E1788">
        <w:t>É cabível danos morais por inserção indevida em banco de dados?</w:t>
      </w:r>
    </w:p>
    <w:p w:rsidR="00874B50" w:rsidRDefault="004E1788" w:rsidP="00020184">
      <w:pPr>
        <w:spacing w:after="0" w:line="240" w:lineRule="auto"/>
        <w:jc w:val="both"/>
      </w:pPr>
      <w:r>
        <w:t xml:space="preserve">4) </w:t>
      </w:r>
      <w:r w:rsidRPr="004E1788">
        <w:t>O que é cobrança abusiva?</w:t>
      </w:r>
    </w:p>
    <w:p w:rsidR="004E1788" w:rsidRDefault="004E1788" w:rsidP="00020184">
      <w:pPr>
        <w:spacing w:after="0" w:line="240" w:lineRule="auto"/>
        <w:jc w:val="both"/>
      </w:pPr>
      <w:r>
        <w:t xml:space="preserve">5) </w:t>
      </w:r>
      <w:r w:rsidRPr="004E1788">
        <w:t>O que é prazo de reflexão</w:t>
      </w:r>
      <w:r>
        <w:t xml:space="preserve"> e direito de arrependimento imotivado?</w:t>
      </w:r>
    </w:p>
    <w:p w:rsidR="004E1788" w:rsidRDefault="004E1788" w:rsidP="00020184">
      <w:pPr>
        <w:spacing w:after="0" w:line="240" w:lineRule="auto"/>
        <w:jc w:val="both"/>
      </w:pPr>
      <w:r>
        <w:t xml:space="preserve">6) </w:t>
      </w:r>
      <w:r w:rsidRPr="004E1788">
        <w:t>O descumprimento do contrato gera necessariamente dano moral?</w:t>
      </w:r>
    </w:p>
    <w:p w:rsidR="004E1788" w:rsidRDefault="004E1788" w:rsidP="00020184">
      <w:pPr>
        <w:spacing w:after="0" w:line="240" w:lineRule="auto"/>
        <w:jc w:val="both"/>
      </w:pPr>
      <w:r>
        <w:t xml:space="preserve">7) </w:t>
      </w:r>
      <w:r w:rsidRPr="004E1788">
        <w:t>O que é oferta vinculante?</w:t>
      </w:r>
    </w:p>
    <w:p w:rsidR="004E1788" w:rsidRDefault="004E1788" w:rsidP="00020184">
      <w:pPr>
        <w:spacing w:after="0" w:line="240" w:lineRule="auto"/>
        <w:jc w:val="both"/>
      </w:pPr>
      <w:r>
        <w:t xml:space="preserve">8) </w:t>
      </w:r>
      <w:r>
        <w:t>O que é devolução em dobro?</w:t>
      </w:r>
    </w:p>
    <w:p w:rsidR="004E1788" w:rsidRDefault="004E1788" w:rsidP="00020184">
      <w:pPr>
        <w:spacing w:after="0" w:line="240" w:lineRule="auto"/>
        <w:jc w:val="both"/>
      </w:pPr>
      <w:r>
        <w:t xml:space="preserve">9- </w:t>
      </w:r>
      <w:r w:rsidRPr="004E1788">
        <w:t>O que é responsabilidade objetiva?</w:t>
      </w:r>
    </w:p>
    <w:p w:rsidR="004D2F12" w:rsidRDefault="004D2F12" w:rsidP="00020184">
      <w:pPr>
        <w:spacing w:after="0" w:line="240" w:lineRule="auto"/>
        <w:jc w:val="both"/>
      </w:pPr>
      <w:r>
        <w:t xml:space="preserve">10- </w:t>
      </w:r>
      <w:r>
        <w:t>Após receber um produto novo através da garantia, como fica a garantia desse novo produto?</w:t>
      </w:r>
    </w:p>
    <w:p w:rsidR="004D2F12" w:rsidRDefault="004D2F12" w:rsidP="00020184">
      <w:pPr>
        <w:spacing w:after="0" w:line="240" w:lineRule="auto"/>
        <w:jc w:val="both"/>
      </w:pPr>
      <w:r>
        <w:t xml:space="preserve">11- </w:t>
      </w:r>
      <w:r>
        <w:t>Estabelecimentos devem ser responsáveis pelos veículos estacionados em seus estacionamentos</w:t>
      </w:r>
      <w:r>
        <w:t xml:space="preserve"> caso não cobre pelo estacionamento?</w:t>
      </w:r>
    </w:p>
    <w:p w:rsidR="004D2F12" w:rsidRDefault="004D2F12" w:rsidP="00020184">
      <w:pPr>
        <w:spacing w:after="0" w:line="240" w:lineRule="auto"/>
        <w:jc w:val="both"/>
      </w:pPr>
      <w:r>
        <w:t xml:space="preserve">12- </w:t>
      </w:r>
      <w:r>
        <w:t>Lojas têm obrigação de trocar produtos sem defeito?</w:t>
      </w:r>
    </w:p>
    <w:p w:rsidR="004D2F12" w:rsidRDefault="004D2F12" w:rsidP="00020184">
      <w:pPr>
        <w:spacing w:after="0" w:line="240" w:lineRule="auto"/>
        <w:jc w:val="both"/>
      </w:pPr>
      <w:r>
        <w:t>13-</w:t>
      </w:r>
      <w:r w:rsidRPr="004D2F12">
        <w:t xml:space="preserve"> </w:t>
      </w:r>
      <w:r>
        <w:t xml:space="preserve">Qual a inovação introduzida pelo artigo 980 - A do C.C. ao tratar da </w:t>
      </w:r>
      <w:proofErr w:type="spellStart"/>
      <w:r>
        <w:t>Eireli</w:t>
      </w:r>
      <w:proofErr w:type="spellEnd"/>
      <w:r>
        <w:t xml:space="preserve">?  </w:t>
      </w:r>
    </w:p>
    <w:p w:rsidR="004D2F12" w:rsidRDefault="004D2F12" w:rsidP="00020184">
      <w:pPr>
        <w:spacing w:after="0" w:line="240" w:lineRule="auto"/>
        <w:jc w:val="both"/>
      </w:pPr>
      <w:r>
        <w:t>14-</w:t>
      </w:r>
      <w:r w:rsidRPr="004D2F12">
        <w:t xml:space="preserve"> </w:t>
      </w:r>
      <w:r w:rsidRPr="004D2F12">
        <w:t xml:space="preserve">Como deve ser o capital social da </w:t>
      </w:r>
      <w:proofErr w:type="spellStart"/>
      <w:r w:rsidRPr="004D2F12">
        <w:t>eireli</w:t>
      </w:r>
      <w:proofErr w:type="spellEnd"/>
      <w:r w:rsidRPr="004D2F12">
        <w:t xml:space="preserve">? </w:t>
      </w:r>
    </w:p>
    <w:p w:rsidR="004D2F12" w:rsidRDefault="00177FB1" w:rsidP="00020184">
      <w:pPr>
        <w:spacing w:after="0" w:line="240" w:lineRule="auto"/>
        <w:jc w:val="both"/>
      </w:pPr>
      <w:r>
        <w:t>15</w:t>
      </w:r>
      <w:r w:rsidRPr="00177FB1">
        <w:t xml:space="preserve"> </w:t>
      </w:r>
      <w:r w:rsidRPr="004D2F12">
        <w:t xml:space="preserve">Por qual razão os livros empresariais são protegidos pelo sigilo?  </w:t>
      </w:r>
    </w:p>
    <w:p w:rsidR="00177FB1" w:rsidRDefault="00177FB1" w:rsidP="00020184">
      <w:pPr>
        <w:spacing w:after="0" w:line="240" w:lineRule="auto"/>
        <w:jc w:val="both"/>
      </w:pPr>
      <w:r>
        <w:t>16</w:t>
      </w:r>
      <w:r w:rsidR="0015128D">
        <w:t>-</w:t>
      </w:r>
      <w:r w:rsidR="0015128D" w:rsidRPr="0015128D">
        <w:t xml:space="preserve"> </w:t>
      </w:r>
      <w:r w:rsidR="0015128D" w:rsidRPr="0015128D">
        <w:t>O que se entende por contrato de trespasse?</w:t>
      </w:r>
    </w:p>
    <w:p w:rsidR="004D2F12" w:rsidRDefault="0015128D" w:rsidP="00020184">
      <w:pPr>
        <w:spacing w:after="0" w:line="240" w:lineRule="auto"/>
        <w:jc w:val="both"/>
      </w:pPr>
      <w:r>
        <w:t>17-</w:t>
      </w:r>
      <w:r w:rsidRPr="0015128D">
        <w:t xml:space="preserve"> </w:t>
      </w:r>
      <w:r w:rsidRPr="0015128D">
        <w:t>Em qual órgão oficial a sociedade simples deve se registrar?</w:t>
      </w:r>
    </w:p>
    <w:p w:rsidR="008D0B7C" w:rsidRDefault="008D0B7C" w:rsidP="00020184">
      <w:pPr>
        <w:spacing w:after="0" w:line="240" w:lineRule="auto"/>
        <w:jc w:val="both"/>
      </w:pPr>
      <w:r>
        <w:t xml:space="preserve">18- </w:t>
      </w:r>
      <w:r w:rsidRPr="006C4E28">
        <w:t>Qual o conceito de empresário?</w:t>
      </w:r>
    </w:p>
    <w:p w:rsidR="008D0B7C" w:rsidRDefault="008D0B7C" w:rsidP="00020184">
      <w:pPr>
        <w:spacing w:after="0" w:line="240" w:lineRule="auto"/>
        <w:jc w:val="both"/>
      </w:pPr>
      <w:r w:rsidRPr="008D0B7C">
        <w:t>19- Quem é o preposto?</w:t>
      </w:r>
    </w:p>
    <w:p w:rsidR="008D0B7C" w:rsidRDefault="008D0B7C" w:rsidP="00020184">
      <w:pPr>
        <w:spacing w:after="0" w:line="240" w:lineRule="auto"/>
        <w:jc w:val="both"/>
      </w:pPr>
      <w:r>
        <w:t>20-</w:t>
      </w:r>
      <w:r w:rsidRPr="006C4E28">
        <w:t xml:space="preserve"> </w:t>
      </w:r>
      <w:proofErr w:type="gramStart"/>
      <w:r w:rsidRPr="006C4E28">
        <w:t>que</w:t>
      </w:r>
      <w:proofErr w:type="gramEnd"/>
      <w:r w:rsidRPr="006C4E28">
        <w:t xml:space="preserve"> se entende por nome empresarial?</w:t>
      </w:r>
    </w:p>
    <w:p w:rsidR="0015128D" w:rsidRDefault="008D0B7C" w:rsidP="00020184">
      <w:pPr>
        <w:spacing w:after="0" w:line="240" w:lineRule="auto"/>
        <w:jc w:val="both"/>
      </w:pPr>
      <w:r>
        <w:t>21-</w:t>
      </w:r>
      <w:r w:rsidRPr="008D0B7C">
        <w:t>Qual o conceito de estabelecimento?</w:t>
      </w:r>
    </w:p>
    <w:p w:rsidR="008D0B7C" w:rsidRDefault="008D0B7C" w:rsidP="00020184">
      <w:pPr>
        <w:spacing w:after="0" w:line="240" w:lineRule="auto"/>
        <w:jc w:val="both"/>
      </w:pPr>
      <w:r>
        <w:t>22-</w:t>
      </w:r>
      <w:r w:rsidRPr="008D0B7C">
        <w:t xml:space="preserve"> </w:t>
      </w:r>
      <w:r w:rsidRPr="008D0B7C">
        <w:t>Quais são os bens incorpóreos ou imateriais?</w:t>
      </w:r>
    </w:p>
    <w:p w:rsidR="008D0B7C" w:rsidRDefault="008D0B7C" w:rsidP="00020184">
      <w:pPr>
        <w:spacing w:after="0" w:line="240" w:lineRule="auto"/>
        <w:jc w:val="both"/>
      </w:pPr>
      <w:r>
        <w:t>23-</w:t>
      </w:r>
      <w:r w:rsidRPr="008D0B7C">
        <w:t xml:space="preserve"> </w:t>
      </w:r>
      <w:r w:rsidRPr="008D0B7C">
        <w:t>O alienante do estabelecimento poderá fazer concorrência ao adquirente?</w:t>
      </w:r>
    </w:p>
    <w:p w:rsidR="0015128D" w:rsidRDefault="008D0B7C" w:rsidP="00020184">
      <w:pPr>
        <w:spacing w:after="0" w:line="240" w:lineRule="auto"/>
        <w:jc w:val="both"/>
      </w:pPr>
      <w:r>
        <w:t xml:space="preserve">24- </w:t>
      </w:r>
      <w:r w:rsidRPr="008D0B7C">
        <w:t>Quais as condições que deverão ser satisfeitas pelo empresário para a renovação da locação?</w:t>
      </w:r>
    </w:p>
    <w:p w:rsidR="008A2664" w:rsidRDefault="00E21C06" w:rsidP="00020184">
      <w:pPr>
        <w:spacing w:after="0" w:line="240" w:lineRule="auto"/>
        <w:jc w:val="both"/>
      </w:pPr>
      <w:r>
        <w:t>25-</w:t>
      </w:r>
      <w:r w:rsidRPr="006C4E28">
        <w:t xml:space="preserve"> O que se entende por patente?</w:t>
      </w:r>
    </w:p>
    <w:p w:rsidR="008D0B7C" w:rsidRDefault="008D0B7C" w:rsidP="00020184">
      <w:pPr>
        <w:spacing w:after="0" w:line="240" w:lineRule="auto"/>
        <w:jc w:val="both"/>
      </w:pPr>
      <w:r>
        <w:t>2</w:t>
      </w:r>
      <w:r w:rsidR="00E21C06">
        <w:t>6</w:t>
      </w:r>
      <w:r>
        <w:t xml:space="preserve">- </w:t>
      </w:r>
      <w:r w:rsidR="00E21C06" w:rsidRPr="006C4E28">
        <w:t>O que é modelo de utilidade?</w:t>
      </w:r>
    </w:p>
    <w:p w:rsidR="008D0B7C" w:rsidRDefault="00E21C06" w:rsidP="00020184">
      <w:pPr>
        <w:spacing w:after="0" w:line="240" w:lineRule="auto"/>
        <w:jc w:val="both"/>
      </w:pPr>
      <w:r>
        <w:t xml:space="preserve">27- </w:t>
      </w:r>
      <w:r w:rsidRPr="00E21C06">
        <w:t xml:space="preserve">Como se dará a extinção da patente? </w:t>
      </w:r>
    </w:p>
    <w:p w:rsidR="00E21C06" w:rsidRDefault="00E21C06" w:rsidP="00020184">
      <w:pPr>
        <w:spacing w:after="0" w:line="240" w:lineRule="auto"/>
        <w:jc w:val="both"/>
      </w:pPr>
      <w:r>
        <w:t>28-</w:t>
      </w:r>
      <w:r w:rsidRPr="006C4E28">
        <w:t xml:space="preserve"> O que se entende por marca</w:t>
      </w:r>
      <w:r>
        <w:t xml:space="preserve"> qual período e protegido por lei</w:t>
      </w:r>
      <w:r w:rsidRPr="006C4E28">
        <w:t>?</w:t>
      </w:r>
    </w:p>
    <w:p w:rsidR="00E21C06" w:rsidRDefault="00020184" w:rsidP="00020184">
      <w:pPr>
        <w:spacing w:after="0" w:line="240" w:lineRule="auto"/>
        <w:jc w:val="both"/>
      </w:pPr>
      <w:r>
        <w:t xml:space="preserve">29- </w:t>
      </w:r>
      <w:r w:rsidR="00E21C06">
        <w:t>Se todas as cotas de uma sociedade limitada forem adquiridas por um único sócio, essa sociedade, pode subsistir sem a pluralidade de sócios por até ---- dias.</w:t>
      </w:r>
    </w:p>
    <w:p w:rsidR="00E21C06" w:rsidRDefault="00020184" w:rsidP="00020184">
      <w:pPr>
        <w:spacing w:after="0" w:line="240" w:lineRule="auto"/>
        <w:jc w:val="both"/>
      </w:pPr>
      <w:r>
        <w:t>30-</w:t>
      </w:r>
      <w:r w:rsidRPr="00020184">
        <w:t xml:space="preserve"> </w:t>
      </w:r>
      <w:r w:rsidRPr="00A3478A">
        <w:t xml:space="preserve">Pessoas casadas podem ser sócios em uma mesma sociedade? </w:t>
      </w:r>
      <w:r>
        <w:t xml:space="preserve"> </w:t>
      </w:r>
      <w:r w:rsidRPr="00A3478A">
        <w:t xml:space="preserve">  </w:t>
      </w:r>
    </w:p>
    <w:p w:rsidR="00020184" w:rsidRDefault="00020184" w:rsidP="00020184">
      <w:pPr>
        <w:spacing w:after="0" w:line="240" w:lineRule="auto"/>
        <w:jc w:val="both"/>
        <w:sectPr w:rsidR="00020184" w:rsidSect="00020184">
          <w:pgSz w:w="11906" w:h="16838"/>
          <w:pgMar w:top="567" w:right="566" w:bottom="567" w:left="709" w:header="708" w:footer="708" w:gutter="0"/>
          <w:cols w:num="2" w:space="145"/>
          <w:docGrid w:linePitch="360"/>
        </w:sectPr>
      </w:pPr>
    </w:p>
    <w:p w:rsidR="00E21C06" w:rsidRDefault="00E21C06" w:rsidP="00020184">
      <w:pPr>
        <w:spacing w:after="0" w:line="240" w:lineRule="auto"/>
        <w:jc w:val="both"/>
      </w:pPr>
    </w:p>
    <w:p w:rsidR="00020184" w:rsidRDefault="00020184" w:rsidP="00020184">
      <w:pPr>
        <w:spacing w:after="0" w:line="240" w:lineRule="auto"/>
        <w:jc w:val="both"/>
      </w:pPr>
      <w:r>
        <w:t>RESPOSTAS:</w:t>
      </w:r>
      <w:bookmarkStart w:id="0" w:name="_GoBack"/>
      <w:bookmarkEnd w:id="0"/>
    </w:p>
    <w:p w:rsidR="00874B50" w:rsidRDefault="00874B50" w:rsidP="00020184">
      <w:pPr>
        <w:spacing w:after="0" w:line="240" w:lineRule="auto"/>
        <w:jc w:val="both"/>
      </w:pPr>
      <w:r>
        <w:t>1-</w:t>
      </w:r>
      <w:proofErr w:type="gramStart"/>
      <w:r>
        <w:t>não</w:t>
      </w:r>
      <w:proofErr w:type="gramEnd"/>
      <w:r>
        <w:t>.</w:t>
      </w:r>
    </w:p>
    <w:p w:rsidR="00874B50" w:rsidRPr="00020184" w:rsidRDefault="00874B50" w:rsidP="00020184">
      <w:pPr>
        <w:spacing w:after="0" w:line="240" w:lineRule="auto"/>
        <w:jc w:val="both"/>
      </w:pPr>
      <w:r>
        <w:t>2-</w:t>
      </w:r>
      <w:r w:rsidRPr="00020184">
        <w:t>Responsabilidade civil e Direito do consumidor. Recurso especial. Shopping Center de Osasco-SP. Explosão. Consumidores. Danos materiais e morais. Ministério Público. Legitimidade ativa. Pessoa jurídica. Desconsideração. Teoria maior e teoria menor. Limite de responsabilização dos sócios. Código de Defesa do Consumidor. Requisitos. Obstáculo ao ressarcimento de prejuízos causados aos consumidores. Art. 28, § 5º.</w:t>
      </w:r>
      <w:r w:rsidRPr="00020184">
        <w:t xml:space="preserve"> </w:t>
      </w:r>
      <w:r w:rsidRPr="00020184">
        <w:t>Considerada a proteção do consumidor um dos pilares da ordem econômica, e incumbindo ao Ministério Público a defesa da ordem jurídica, do regime democrático e dos interesses sociais e individuais indisponíveis, possui o Órgão Ministerial legitimidade para atuar em defesa de interesses individuais homogêneos de consumidores, decorrentes de origem comum.</w:t>
      </w:r>
      <w:r w:rsidRPr="00020184">
        <w:t xml:space="preserve"> </w:t>
      </w:r>
      <w:r w:rsidRPr="00020184">
        <w:t>A teoria maior da desconsideração, regra geral no sistema jurídico brasileiro, não pode ser aplicada com a mera demonstração de estar a pessoa jurídica insolvente para o cumprimento de suas obrigações. Exige-se, aqui, para além da prova de insolvência, ou a demonstração de desvio de finalidade (teoria subjetiva da desconsideração), ou a demonstração de confusão patrimonial (teoria objetiva da desconsideração).</w:t>
      </w:r>
      <w:r w:rsidRPr="00020184">
        <w:t xml:space="preserve"> </w:t>
      </w:r>
      <w:r w:rsidRPr="00020184">
        <w:t>A teoria menor da desconsideração, acolhida em nosso ordenamento jurídico excepcionalmente no Direito do Consumidor e no Direito Ambiental, incide com a mera prova de insolvência da pessoa jurídica para o pagamento de suas obrigações, independentemente da existência de desvio de finalidade ou de confusão patrimonial.</w:t>
      </w:r>
      <w:r w:rsidR="00020184" w:rsidRPr="00020184">
        <w:t xml:space="preserve"> </w:t>
      </w:r>
      <w:r w:rsidRPr="00020184">
        <w:t>Para a teoria menor, o risco empresarial normal às atividades econômicas não pode ser suportado pelo terceiro que contratou com a pessoa jurídica, mas pelos sócios e/ou administradores desta, ainda que estes demonstrem conduta administrativa proba, isto é, mesmo que não exista qualquer prova capaz de identificar conduta culposa ou dolosa por parte dos sócios e/ou administradores da pessoa jurídica.</w:t>
      </w:r>
      <w:r w:rsidRPr="00020184">
        <w:t xml:space="preserve"> </w:t>
      </w:r>
      <w:r w:rsidRPr="00020184">
        <w:t xml:space="preserve"> A aplicação da teoria menor da desconsideração às relações de consumo está calcada na exegese autônoma do § 5º do art. 28, do CDC, porquanto a incidência desse dispositivo não se subordina à demonstração dos requisitos previstos no caput do artigo indicado, mas apenas à prova de causar, a mera existência da pessoa jurídica, obstáculo ao ressarcimento de prejuízos causados aos consumidores. Ministro ARI PARGENDLER- Terceira Turma -STJ.</w:t>
      </w:r>
    </w:p>
    <w:p w:rsidR="00874B50" w:rsidRDefault="004E1788" w:rsidP="00020184">
      <w:pPr>
        <w:spacing w:after="0" w:line="240" w:lineRule="auto"/>
        <w:jc w:val="both"/>
      </w:pPr>
      <w:r>
        <w:t xml:space="preserve">3- </w:t>
      </w:r>
      <w:proofErr w:type="gramStart"/>
      <w:r>
        <w:t>sim</w:t>
      </w:r>
      <w:proofErr w:type="gramEnd"/>
      <w:r>
        <w:t xml:space="preserve">. </w:t>
      </w:r>
      <w:r>
        <w:tab/>
      </w:r>
    </w:p>
    <w:p w:rsidR="00874B50" w:rsidRDefault="004E1788" w:rsidP="00020184">
      <w:pPr>
        <w:spacing w:after="0" w:line="240" w:lineRule="auto"/>
        <w:jc w:val="both"/>
      </w:pPr>
      <w:r>
        <w:t>4-</w:t>
      </w:r>
      <w:r w:rsidRPr="004E1788">
        <w:t xml:space="preserve">Cobrança abusiva é todo e qualquer ato de constrangimento, ameaça ou exposição ao ridículo ao cobrar a </w:t>
      </w:r>
      <w:proofErr w:type="spellStart"/>
      <w:r w:rsidRPr="004E1788">
        <w:t>divida</w:t>
      </w:r>
      <w:proofErr w:type="spellEnd"/>
      <w:r w:rsidRPr="004E1788">
        <w:t xml:space="preserve"> contra o consumidor.</w:t>
      </w:r>
    </w:p>
    <w:p w:rsidR="004E1788" w:rsidRDefault="004E1788" w:rsidP="00020184">
      <w:pPr>
        <w:spacing w:after="0" w:line="240" w:lineRule="auto"/>
        <w:jc w:val="both"/>
      </w:pPr>
      <w:r>
        <w:t xml:space="preserve">5- </w:t>
      </w:r>
      <w:proofErr w:type="gramStart"/>
      <w:r>
        <w:t>cancelamento</w:t>
      </w:r>
      <w:proofErr w:type="gramEnd"/>
      <w:r>
        <w:t xml:space="preserve"> sem custo nos termos do art. 49 do CDC.</w:t>
      </w:r>
    </w:p>
    <w:p w:rsidR="004E1788" w:rsidRDefault="004E1788" w:rsidP="00020184">
      <w:pPr>
        <w:spacing w:after="0" w:line="240" w:lineRule="auto"/>
        <w:jc w:val="both"/>
      </w:pPr>
      <w:r>
        <w:t xml:space="preserve">6- </w:t>
      </w:r>
      <w:proofErr w:type="gramStart"/>
      <w:r>
        <w:t>não</w:t>
      </w:r>
      <w:proofErr w:type="gramEnd"/>
      <w:r>
        <w:t xml:space="preserve"> necessariamente, deve-se levar em consideração o caso concreto, natureza, condições, grau de culpa, situação econômica, dolo, consequências, práticas atenuantes visando diminuir a dor, necessidade de punição etc.</w:t>
      </w:r>
    </w:p>
    <w:p w:rsidR="004E1788" w:rsidRDefault="004E1788" w:rsidP="00020184">
      <w:pPr>
        <w:spacing w:after="0" w:line="240" w:lineRule="auto"/>
        <w:jc w:val="both"/>
      </w:pPr>
      <w:r>
        <w:t xml:space="preserve">7- </w:t>
      </w:r>
      <w:r w:rsidRPr="004E1788">
        <w:t>Oferta vinculante é toda e qualquer informação ou publicidade que seja suficientemente precisa, por qualquer forma ou meio de comunicação com relação a produtos e serviços, oferecidos ou apresentados, ao qual o fornecedor veicular, utilizar, integra o contrato que vier a ser celebrado (art. 30, CDC)</w:t>
      </w:r>
      <w:r>
        <w:t xml:space="preserve">, isto é, nos </w:t>
      </w:r>
      <w:r w:rsidRPr="004E1788">
        <w:t xml:space="preserve">termos que o anuncio feito ao fornecedor deverá estar vinculado ao consumidor, motivo do qual é equilibrar a relação entre fornecedor e consumidor. </w:t>
      </w:r>
    </w:p>
    <w:p w:rsidR="004E1788" w:rsidRDefault="004E1788" w:rsidP="00020184">
      <w:pPr>
        <w:spacing w:after="0" w:line="240" w:lineRule="auto"/>
        <w:jc w:val="both"/>
      </w:pPr>
      <w:r>
        <w:lastRenderedPageBreak/>
        <w:t>8-</w:t>
      </w:r>
      <w:r>
        <w:t xml:space="preserve"> A devolução em dobro decorre quando o consumidor foi cobrado em quantia indevida e terá a repetição do indébito, por valor igual ou dobro do que pagou em excesso, devendo acrescer de correção monetária e juros legais, mas não se aplica em caso de engano justificável (art. 42, parágrafo único do CDC).</w:t>
      </w:r>
    </w:p>
    <w:p w:rsidR="004E1788" w:rsidRDefault="004E1788" w:rsidP="00020184">
      <w:pPr>
        <w:spacing w:after="0" w:line="240" w:lineRule="auto"/>
        <w:jc w:val="both"/>
      </w:pPr>
      <w:r>
        <w:t xml:space="preserve">9- </w:t>
      </w:r>
      <w:proofErr w:type="spellStart"/>
      <w:r>
        <w:t>A</w:t>
      </w:r>
      <w:r w:rsidRPr="004E1788">
        <w:t>rts</w:t>
      </w:r>
      <w:proofErr w:type="spellEnd"/>
      <w:r w:rsidRPr="004E1788">
        <w:t>. 12 e 14 do CDC, todo aquele produtor ou prestador de serviço tem responsabilidade objetiva, portanto, respondem independentemente de culpa, cabendo reparar o consumidor pelos danos causados.</w:t>
      </w:r>
    </w:p>
    <w:p w:rsidR="004D2F12" w:rsidRDefault="004D2F12" w:rsidP="00020184">
      <w:pPr>
        <w:spacing w:after="0" w:line="240" w:lineRule="auto"/>
        <w:jc w:val="both"/>
      </w:pPr>
      <w:r>
        <w:t xml:space="preserve">10- </w:t>
      </w:r>
      <w:r>
        <w:t>Se se tratar de um bem não durável, 30 dias e 90 dias para bens duráveis. Porém, o prazo não deve ser inferior ao do produto original. Caso o produto tenha sido trocado com 9 meses restantes de garantia, por exemplo, o produto novo terá a garantia restante, no caso, 9 meses.</w:t>
      </w:r>
    </w:p>
    <w:p w:rsidR="004D2F12" w:rsidRDefault="004D2F12" w:rsidP="00020184">
      <w:pPr>
        <w:spacing w:after="0" w:line="240" w:lineRule="auto"/>
        <w:jc w:val="both"/>
      </w:pPr>
      <w:r>
        <w:t>11-</w:t>
      </w:r>
      <w:r w:rsidRPr="004D2F12">
        <w:t xml:space="preserve"> </w:t>
      </w:r>
      <w:r>
        <w:t xml:space="preserve">Os estabelecimentos são responsáveis pelos veículos em seu estacionamento, mesmo que o mesmo seja apenas cortesia. De acordo com a súmula 130 do STJ, a empresa responde, perante o cliente, pela reparação de </w:t>
      </w:r>
      <w:proofErr w:type="spellStart"/>
      <w:r>
        <w:t>dano</w:t>
      </w:r>
      <w:proofErr w:type="spellEnd"/>
      <w:r>
        <w:t xml:space="preserve"> ou furto de veículo ocorrido em seu estacionamento.</w:t>
      </w:r>
    </w:p>
    <w:p w:rsidR="004D2F12" w:rsidRDefault="004D2F12" w:rsidP="00020184">
      <w:pPr>
        <w:spacing w:after="0" w:line="240" w:lineRule="auto"/>
        <w:jc w:val="both"/>
      </w:pPr>
      <w:r>
        <w:t>12-</w:t>
      </w:r>
      <w:r w:rsidRPr="004D2F12">
        <w:t xml:space="preserve"> </w:t>
      </w:r>
      <w:r>
        <w:t>Não. Apesar de ser uma prática comum no mercado não há nenhuma regulamentação sobre a prática, cabendo a cada fornecedor estabelecer suas próprias regras.</w:t>
      </w:r>
    </w:p>
    <w:p w:rsidR="004D2F12" w:rsidRDefault="004D2F12" w:rsidP="00020184">
      <w:pPr>
        <w:spacing w:after="0" w:line="240" w:lineRule="auto"/>
        <w:jc w:val="both"/>
      </w:pPr>
      <w:r>
        <w:t>13-</w:t>
      </w:r>
      <w:r w:rsidRPr="004D2F12">
        <w:t>A inovação trazida foi a de que um sócio (uma pessoa física) poderá constituir uma sociedade limitada, diferentemente de como era anteriormente, onde somente havia a possibilidade de constituir uma empresa de apenas um sócio com responsabilidade ilimitada</w:t>
      </w:r>
    </w:p>
    <w:p w:rsidR="004D2F12" w:rsidRDefault="004D2F12" w:rsidP="00020184">
      <w:pPr>
        <w:spacing w:after="0" w:line="240" w:lineRule="auto"/>
        <w:jc w:val="both"/>
      </w:pPr>
      <w:r>
        <w:t>14-</w:t>
      </w:r>
      <w:r w:rsidRPr="004D2F12">
        <w:t xml:space="preserve"> </w:t>
      </w:r>
      <w:r w:rsidRPr="004D2F12">
        <w:t xml:space="preserve">O capital social da </w:t>
      </w:r>
      <w:proofErr w:type="spellStart"/>
      <w:r w:rsidRPr="004D2F12">
        <w:t>Eireli</w:t>
      </w:r>
      <w:proofErr w:type="spellEnd"/>
      <w:r w:rsidRPr="004D2F12">
        <w:t xml:space="preserve"> deverá ser integralizado, ou seja, tem de haver a efetiva entrega do capital social no início de sua atividade e não deve ser inferior a cem vezes o salário mínimo vigente.</w:t>
      </w:r>
    </w:p>
    <w:p w:rsidR="004D2F12" w:rsidRDefault="004D2F12" w:rsidP="00020184">
      <w:pPr>
        <w:spacing w:after="0" w:line="240" w:lineRule="auto"/>
        <w:jc w:val="both"/>
      </w:pPr>
      <w:r>
        <w:t>15-</w:t>
      </w:r>
      <w:r w:rsidRPr="004D2F12">
        <w:t xml:space="preserve"> </w:t>
      </w:r>
      <w:r w:rsidRPr="004D2F12">
        <w:t>Tudo que é escriturado no livro é sigiloso (art. 1.190, CC/02). O princípio do sigilo da escrituração mercantil está, assim, ligado à tutela da privacidade e tem um sentido histórico. Com base no dispositivo legal que o assegurava, o comerciante podia legitimamente se recusar a apresentar seus livros, perante qualquer autoridade, juiz ou Tribunal.</w:t>
      </w:r>
    </w:p>
    <w:p w:rsidR="0015128D" w:rsidRDefault="0015128D" w:rsidP="00020184">
      <w:pPr>
        <w:spacing w:after="0" w:line="240" w:lineRule="auto"/>
      </w:pPr>
      <w:r>
        <w:t>16-</w:t>
      </w:r>
      <w:r w:rsidRPr="006C4E28">
        <w:t xml:space="preserve"> Trespasse é a alienação do estabelecimento.</w:t>
      </w:r>
    </w:p>
    <w:p w:rsidR="0015128D" w:rsidRDefault="0015128D" w:rsidP="00020184">
      <w:pPr>
        <w:spacing w:after="0" w:line="240" w:lineRule="auto"/>
      </w:pPr>
      <w:r>
        <w:t>17-</w:t>
      </w:r>
      <w:r w:rsidRPr="006C4E28">
        <w:t xml:space="preserve"> Art. 1.150. O empresário e a sociedade empresária vinculam-se ao Registro Público de Empresas Mercantis a cargo das Juntas Comerciais, e a sociedade simples ao Registro Civil das Pessoas Jurídicas, o qual deverá obedecer às normas fixadas para aquele registro, se a sociedade simples adotar um dos tipos de sociedade empresária.</w:t>
      </w:r>
    </w:p>
    <w:p w:rsidR="00020184" w:rsidRDefault="00020184" w:rsidP="00020184">
      <w:pPr>
        <w:spacing w:after="0" w:line="240" w:lineRule="auto"/>
      </w:pPr>
      <w:r>
        <w:t xml:space="preserve">18 - </w:t>
      </w:r>
      <w:r w:rsidRPr="006C4E28">
        <w:t>Empresário é todo aquele que exerce profissionalmente atividade econômica organizada para a produção ou a circulação de bens ou de serviços.</w:t>
      </w:r>
    </w:p>
    <w:p w:rsidR="00020184" w:rsidRDefault="00020184" w:rsidP="00020184">
      <w:pPr>
        <w:spacing w:after="0" w:line="240" w:lineRule="auto"/>
      </w:pPr>
      <w:r>
        <w:t>19-</w:t>
      </w:r>
      <w:r w:rsidRPr="006C4E28">
        <w:t xml:space="preserve"> Preposto é a pessoa física que desempenha tarefas sob a orientação do empresário, referente a atividade econômica, exercendo direitos e assumindo obrigações em seu nome</w:t>
      </w:r>
      <w:r>
        <w:t>.</w:t>
      </w:r>
    </w:p>
    <w:p w:rsidR="00020184" w:rsidRDefault="00020184" w:rsidP="00020184">
      <w:pPr>
        <w:spacing w:after="0" w:line="240" w:lineRule="auto"/>
      </w:pPr>
      <w:r>
        <w:t xml:space="preserve">20- </w:t>
      </w:r>
      <w:r w:rsidRPr="006C4E28">
        <w:t>Nome empresarial é a firma ou denominação adotada, para o exercício da empresa.</w:t>
      </w:r>
    </w:p>
    <w:p w:rsidR="00020184" w:rsidRDefault="00020184" w:rsidP="00020184">
      <w:pPr>
        <w:spacing w:after="0" w:line="240" w:lineRule="auto"/>
      </w:pPr>
      <w:r>
        <w:t>21-</w:t>
      </w:r>
      <w:r w:rsidRPr="006C4E28">
        <w:t xml:space="preserve"> </w:t>
      </w:r>
      <w:r w:rsidRPr="008D0B7C">
        <w:t>Considera-se estabelecimento todo complexo de bens organizados, para o exercício da empresa, por empresário, ou por sociedade empresária.</w:t>
      </w:r>
    </w:p>
    <w:p w:rsidR="00020184" w:rsidRDefault="00020184" w:rsidP="00020184">
      <w:pPr>
        <w:spacing w:after="0" w:line="240" w:lineRule="auto"/>
      </w:pPr>
      <w:r>
        <w:t>22-</w:t>
      </w:r>
      <w:r w:rsidRPr="006C4E28">
        <w:t xml:space="preserve"> </w:t>
      </w:r>
      <w:r w:rsidRPr="008D0B7C">
        <w:t>São considerados bens incorpóreos ou imateriais: contratos, ponto comercial, créditos e dívidas.</w:t>
      </w:r>
    </w:p>
    <w:p w:rsidR="00020184" w:rsidRDefault="00020184" w:rsidP="00020184">
      <w:pPr>
        <w:spacing w:after="0" w:line="240" w:lineRule="auto"/>
      </w:pPr>
      <w:r>
        <w:t xml:space="preserve">23- </w:t>
      </w:r>
      <w:r w:rsidRPr="008D0B7C">
        <w:t>Não havendo autorização expressa, o alienante do estabelecimento não poderá fazer concorrência ao adquirente, nos cinco anos subsequentes à transferência.</w:t>
      </w:r>
    </w:p>
    <w:p w:rsidR="00020184" w:rsidRDefault="00020184" w:rsidP="00020184">
      <w:pPr>
        <w:spacing w:after="0" w:line="240" w:lineRule="auto"/>
      </w:pPr>
      <w:r>
        <w:t xml:space="preserve">24- </w:t>
      </w:r>
      <w:r w:rsidRPr="006C4E28">
        <w:t>O empresário deverá satisfazer as seguintes condições: a) provar sua condição de empresário; b) ter contrato firmado por prazo mínimo de 5 (cinco) anos, computados todos os prazos de contratos sucessivamente renovados de forma amigável; c) a atividade econômica deverá estar sendo explorada pelo prazo mínimo e ininterrupto de 3 (três) anos</w:t>
      </w:r>
      <w:r>
        <w:t xml:space="preserve"> e o locatário deve ingressar com uma ação renovatória.</w:t>
      </w:r>
    </w:p>
    <w:p w:rsidR="00020184" w:rsidRDefault="00020184" w:rsidP="00020184">
      <w:pPr>
        <w:spacing w:after="0" w:line="240" w:lineRule="auto"/>
      </w:pPr>
      <w:r>
        <w:t>25-</w:t>
      </w:r>
      <w:r w:rsidRPr="006C4E28">
        <w:t xml:space="preserve"> Patente é a garantia a propriedade e uso exclusivo ao autor de invenção ou modelo de utilidade. Possuem privilégio temporário, bem como a proteção de seus inventos garantidos pela Constituição Federal de 1988, Artigo 5º, XXIX e pelo Artigo 6º, Lei nº 9.279/96</w:t>
      </w:r>
    </w:p>
    <w:p w:rsidR="00020184" w:rsidRDefault="00020184" w:rsidP="00020184">
      <w:pPr>
        <w:spacing w:after="0" w:line="240" w:lineRule="auto"/>
      </w:pPr>
      <w:r>
        <w:t xml:space="preserve">26- </w:t>
      </w:r>
      <w:proofErr w:type="gramStart"/>
      <w:r w:rsidRPr="006C4E28">
        <w:t>modelo</w:t>
      </w:r>
      <w:proofErr w:type="gramEnd"/>
      <w:r w:rsidRPr="006C4E28">
        <w:t xml:space="preserve"> de utilidade é uma categoria onde encontramos objetos já conhecidos, que não se caracterizam como novidade absoluta, tais como automóveis, computadores, móveis e outros, modificados em sua forma de maneira a desempenharem melhor a função a que se destinam</w:t>
      </w:r>
      <w:r>
        <w:t>.</w:t>
      </w:r>
    </w:p>
    <w:p w:rsidR="00020184" w:rsidRDefault="00020184" w:rsidP="00020184">
      <w:pPr>
        <w:spacing w:after="0" w:line="240" w:lineRule="auto"/>
        <w:jc w:val="both"/>
      </w:pPr>
      <w:r>
        <w:t xml:space="preserve">27- </w:t>
      </w:r>
      <w:r w:rsidRPr="00E21C06">
        <w:t xml:space="preserve">A extinção da patente se dará para ambos os tipos pela: a) expiração do prazo; b) renúncia do titular; c) caducidade; d) falta de pagamento da anuidade (Artigo 84 e 87); e) no caso de pessoa domiciliada no exterior e que não tenha constituído e mantido, representante legal no País, com poderes de </w:t>
      </w:r>
      <w:proofErr w:type="spellStart"/>
      <w:r w:rsidRPr="00E21C06">
        <w:t>representá</w:t>
      </w:r>
      <w:proofErr w:type="spellEnd"/>
      <w:r w:rsidRPr="00E21C06">
        <w:t xml:space="preserve"> -</w:t>
      </w:r>
      <w:proofErr w:type="spellStart"/>
      <w:r w:rsidRPr="00E21C06">
        <w:t>la</w:t>
      </w:r>
      <w:proofErr w:type="spellEnd"/>
      <w:r w:rsidRPr="00E21C06">
        <w:t xml:space="preserve"> administrativa e judicialmente, inclusive para receber citações.</w:t>
      </w:r>
    </w:p>
    <w:p w:rsidR="00020184" w:rsidRDefault="00020184" w:rsidP="00020184">
      <w:pPr>
        <w:spacing w:after="0" w:line="240" w:lineRule="auto"/>
      </w:pPr>
      <w:r>
        <w:t>28-</w:t>
      </w:r>
      <w:r w:rsidRPr="006C4E28">
        <w:t>. Marca é o sinal distintivo de determinado produto, mercadoria ou serviço</w:t>
      </w:r>
      <w:r>
        <w:t xml:space="preserve"> e o </w:t>
      </w:r>
      <w:r w:rsidRPr="006C4E28">
        <w:t>registro da marca é válido por 10 (dez) anos, a contar da data da expedição do certificado, podendo ser prorrogado por prazos iguais e sucessivos, desde que observadas certas condições</w:t>
      </w:r>
      <w:r>
        <w:t>.</w:t>
      </w:r>
    </w:p>
    <w:p w:rsidR="00020184" w:rsidRDefault="00020184" w:rsidP="00020184">
      <w:pPr>
        <w:spacing w:after="0" w:line="240" w:lineRule="auto"/>
      </w:pPr>
      <w:r>
        <w:t>29- 180 dias</w:t>
      </w:r>
    </w:p>
    <w:p w:rsidR="0015128D" w:rsidRDefault="00020184" w:rsidP="00020184">
      <w:pPr>
        <w:spacing w:after="0" w:line="240" w:lineRule="auto"/>
      </w:pPr>
      <w:r>
        <w:t xml:space="preserve">30- </w:t>
      </w:r>
      <w:r w:rsidRPr="00A3478A">
        <w:t xml:space="preserve">Art.  977.  Faculta-se   </w:t>
      </w:r>
      <w:proofErr w:type="gramStart"/>
      <w:r w:rsidRPr="00A3478A">
        <w:t>aos  cônjuges</w:t>
      </w:r>
      <w:proofErr w:type="gramEnd"/>
      <w:r w:rsidRPr="00A3478A">
        <w:t xml:space="preserve">  contratar   sociedade,  entre  si   ou  com  terceiros, desde  que  não   tenham  casado  no  regime  da  comunhão  universal  de  bens,  ou  no  da separação obrigatória.</w:t>
      </w:r>
    </w:p>
    <w:sectPr w:rsidR="0015128D" w:rsidSect="00020184">
      <w:type w:val="continuous"/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50"/>
    <w:rsid w:val="00020184"/>
    <w:rsid w:val="0015128D"/>
    <w:rsid w:val="00177FB1"/>
    <w:rsid w:val="004D2F12"/>
    <w:rsid w:val="004E1788"/>
    <w:rsid w:val="00874B50"/>
    <w:rsid w:val="008A2664"/>
    <w:rsid w:val="008D0B7C"/>
    <w:rsid w:val="00A97B3C"/>
    <w:rsid w:val="00E2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D7F0"/>
  <w15:chartTrackingRefBased/>
  <w15:docId w15:val="{3F828740-899A-4BCF-8BB7-744639A0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1571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2019-11-11T19:34:00Z</dcterms:created>
  <dcterms:modified xsi:type="dcterms:W3CDTF">2019-11-11T20:26:00Z</dcterms:modified>
</cp:coreProperties>
</file>